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FB90E" w14:textId="77777777" w:rsidR="00677536" w:rsidRPr="00677536" w:rsidRDefault="00677536" w:rsidP="00677536">
      <w:pPr>
        <w:pStyle w:val="NormalWeb"/>
        <w:jc w:val="center"/>
        <w:rPr>
          <w:rFonts w:ascii="Arial" w:hAnsi="Arial" w:cs="Arial"/>
          <w:b/>
          <w:color w:val="000000"/>
          <w:u w:val="single"/>
        </w:rPr>
      </w:pPr>
      <w:r w:rsidRPr="00677536">
        <w:rPr>
          <w:rFonts w:ascii="Arial" w:hAnsi="Arial" w:cs="Arial"/>
          <w:b/>
          <w:color w:val="000000"/>
          <w:u w:val="single"/>
        </w:rPr>
        <w:t>COLORADO NATIVE PLANT SOCIETY’S WORKSHOP</w:t>
      </w:r>
      <w:r>
        <w:rPr>
          <w:rFonts w:ascii="Arial" w:hAnsi="Arial" w:cs="Arial"/>
          <w:b/>
          <w:color w:val="000000"/>
          <w:u w:val="single"/>
        </w:rPr>
        <w:t>,</w:t>
      </w:r>
      <w:r w:rsidRPr="00677536">
        <w:rPr>
          <w:rFonts w:ascii="Arial" w:hAnsi="Arial" w:cs="Arial"/>
          <w:b/>
          <w:color w:val="000000"/>
          <w:u w:val="single"/>
        </w:rPr>
        <w:t xml:space="preserve"> FIELD SEMINAR</w:t>
      </w:r>
      <w:r w:rsidR="00A77001">
        <w:rPr>
          <w:rFonts w:ascii="Arial" w:hAnsi="Arial" w:cs="Arial"/>
          <w:b/>
          <w:color w:val="000000"/>
          <w:u w:val="single"/>
        </w:rPr>
        <w:t xml:space="preserve">, </w:t>
      </w:r>
      <w:proofErr w:type="gramStart"/>
      <w:r w:rsidR="00A77001">
        <w:rPr>
          <w:rFonts w:ascii="Arial" w:hAnsi="Arial" w:cs="Arial"/>
          <w:b/>
          <w:color w:val="000000"/>
          <w:u w:val="single"/>
        </w:rPr>
        <w:t xml:space="preserve">AND </w:t>
      </w:r>
      <w:r w:rsidRPr="00677536">
        <w:rPr>
          <w:rFonts w:ascii="Arial" w:hAnsi="Arial" w:cs="Arial"/>
          <w:b/>
          <w:color w:val="000000"/>
          <w:u w:val="single"/>
        </w:rPr>
        <w:t xml:space="preserve"> </w:t>
      </w:r>
      <w:r>
        <w:rPr>
          <w:rFonts w:ascii="Arial" w:hAnsi="Arial" w:cs="Arial"/>
          <w:b/>
          <w:color w:val="000000"/>
          <w:u w:val="single"/>
        </w:rPr>
        <w:t>WEBINAR</w:t>
      </w:r>
      <w:proofErr w:type="gramEnd"/>
      <w:r>
        <w:rPr>
          <w:rFonts w:ascii="Arial" w:hAnsi="Arial" w:cs="Arial"/>
          <w:b/>
          <w:color w:val="000000"/>
          <w:u w:val="single"/>
        </w:rPr>
        <w:t xml:space="preserve"> </w:t>
      </w:r>
      <w:r w:rsidRPr="00677536">
        <w:rPr>
          <w:rFonts w:ascii="Arial" w:hAnsi="Arial" w:cs="Arial"/>
          <w:b/>
          <w:color w:val="000000"/>
          <w:u w:val="single"/>
        </w:rPr>
        <w:t>PAYMENT AND CANCELLATION POLICIES</w:t>
      </w:r>
    </w:p>
    <w:p w14:paraId="0E1B1832" w14:textId="77777777" w:rsidR="00677536" w:rsidRPr="00677536" w:rsidRDefault="00677536" w:rsidP="00677536">
      <w:pPr>
        <w:pStyle w:val="NormalWeb"/>
        <w:rPr>
          <w:rFonts w:ascii="Arial" w:hAnsi="Arial" w:cs="Arial"/>
          <w:color w:val="000000"/>
          <w:sz w:val="22"/>
          <w:szCs w:val="22"/>
        </w:rPr>
      </w:pPr>
      <w:r w:rsidRPr="00677536">
        <w:rPr>
          <w:rFonts w:ascii="Arial" w:hAnsi="Arial" w:cs="Arial"/>
          <w:color w:val="000000"/>
          <w:sz w:val="22"/>
          <w:szCs w:val="22"/>
        </w:rPr>
        <w:t>1. Since most CoNPS workshops</w:t>
      </w:r>
      <w:r>
        <w:rPr>
          <w:rFonts w:ascii="Arial" w:hAnsi="Arial" w:cs="Arial"/>
          <w:color w:val="000000"/>
          <w:sz w:val="22"/>
          <w:szCs w:val="22"/>
        </w:rPr>
        <w:t xml:space="preserve">, </w:t>
      </w:r>
      <w:r w:rsidRPr="00677536">
        <w:rPr>
          <w:rFonts w:ascii="Arial" w:hAnsi="Arial" w:cs="Arial"/>
          <w:color w:val="000000"/>
          <w:sz w:val="22"/>
          <w:szCs w:val="22"/>
        </w:rPr>
        <w:t>field seminars</w:t>
      </w:r>
      <w:r>
        <w:rPr>
          <w:rFonts w:ascii="Arial" w:hAnsi="Arial" w:cs="Arial"/>
          <w:color w:val="000000"/>
          <w:sz w:val="22"/>
          <w:szCs w:val="22"/>
        </w:rPr>
        <w:t>, and webinars</w:t>
      </w:r>
      <w:r w:rsidRPr="00677536">
        <w:rPr>
          <w:rFonts w:ascii="Arial" w:hAnsi="Arial" w:cs="Arial"/>
          <w:color w:val="000000"/>
          <w:sz w:val="22"/>
          <w:szCs w:val="22"/>
        </w:rPr>
        <w:t xml:space="preserve"> have limited enrollment, your reservation is not guaranteed until CoNPS receives your payment. Spaces will be filled on a first-come, first-paid basis.</w:t>
      </w:r>
    </w:p>
    <w:p w14:paraId="407BDBEE" w14:textId="77777777" w:rsidR="00677536" w:rsidRPr="00677536" w:rsidRDefault="00677536" w:rsidP="00677536">
      <w:pPr>
        <w:pStyle w:val="NormalWeb"/>
        <w:rPr>
          <w:rFonts w:ascii="Arial" w:hAnsi="Arial" w:cs="Arial"/>
          <w:color w:val="000000"/>
          <w:sz w:val="22"/>
          <w:szCs w:val="22"/>
        </w:rPr>
      </w:pPr>
      <w:r w:rsidRPr="00677536">
        <w:rPr>
          <w:rFonts w:ascii="Arial" w:hAnsi="Arial" w:cs="Arial"/>
          <w:color w:val="000000"/>
          <w:sz w:val="22"/>
          <w:szCs w:val="22"/>
        </w:rPr>
        <w:t xml:space="preserve">2. If you cancel your registration up to one week prior to the scheduled date of the </w:t>
      </w:r>
      <w:r>
        <w:rPr>
          <w:rFonts w:ascii="Arial" w:hAnsi="Arial" w:cs="Arial"/>
          <w:color w:val="000000"/>
          <w:sz w:val="22"/>
          <w:szCs w:val="22"/>
        </w:rPr>
        <w:t xml:space="preserve">event, </w:t>
      </w:r>
      <w:r w:rsidRPr="00677536">
        <w:rPr>
          <w:rFonts w:ascii="Arial" w:hAnsi="Arial" w:cs="Arial"/>
          <w:color w:val="000000"/>
          <w:sz w:val="22"/>
          <w:szCs w:val="22"/>
        </w:rPr>
        <w:t>you will receive a full refund.</w:t>
      </w:r>
    </w:p>
    <w:p w14:paraId="6AB101EA" w14:textId="77777777" w:rsidR="00677536" w:rsidRDefault="00677536" w:rsidP="00677536">
      <w:pPr>
        <w:pStyle w:val="NormalWeb"/>
        <w:rPr>
          <w:rFonts w:ascii="Arial" w:hAnsi="Arial" w:cs="Arial"/>
          <w:color w:val="000000"/>
          <w:sz w:val="22"/>
          <w:szCs w:val="22"/>
        </w:rPr>
      </w:pPr>
      <w:r w:rsidRPr="00677536">
        <w:rPr>
          <w:rFonts w:ascii="Arial" w:hAnsi="Arial" w:cs="Arial"/>
          <w:color w:val="000000"/>
          <w:sz w:val="22"/>
          <w:szCs w:val="22"/>
        </w:rPr>
        <w:t>3. If CoNPS cancels a workshop</w:t>
      </w:r>
      <w:r>
        <w:rPr>
          <w:rFonts w:ascii="Arial" w:hAnsi="Arial" w:cs="Arial"/>
          <w:color w:val="000000"/>
          <w:sz w:val="22"/>
          <w:szCs w:val="22"/>
        </w:rPr>
        <w:t xml:space="preserve">, </w:t>
      </w:r>
      <w:r w:rsidRPr="00677536">
        <w:rPr>
          <w:rFonts w:ascii="Arial" w:hAnsi="Arial" w:cs="Arial"/>
          <w:color w:val="000000"/>
          <w:sz w:val="22"/>
          <w:szCs w:val="22"/>
        </w:rPr>
        <w:t>field seminar</w:t>
      </w:r>
      <w:r>
        <w:rPr>
          <w:rFonts w:ascii="Arial" w:hAnsi="Arial" w:cs="Arial"/>
          <w:color w:val="000000"/>
          <w:sz w:val="22"/>
          <w:szCs w:val="22"/>
        </w:rPr>
        <w:t>, or webinar</w:t>
      </w:r>
      <w:r w:rsidRPr="00677536">
        <w:rPr>
          <w:rFonts w:ascii="Arial" w:hAnsi="Arial" w:cs="Arial"/>
          <w:color w:val="000000"/>
          <w:sz w:val="22"/>
          <w:szCs w:val="22"/>
        </w:rPr>
        <w:t xml:space="preserve"> (due to inclement weather, etc.), full refunds will be given, and all registrants will be notified by phone or email prior to the eve</w:t>
      </w:r>
      <w:r>
        <w:rPr>
          <w:rFonts w:ascii="Arial" w:hAnsi="Arial" w:cs="Arial"/>
          <w:color w:val="000000"/>
          <w:sz w:val="22"/>
          <w:szCs w:val="22"/>
        </w:rPr>
        <w:t>nt</w:t>
      </w:r>
      <w:r w:rsidRPr="00677536">
        <w:rPr>
          <w:rFonts w:ascii="Arial" w:hAnsi="Arial" w:cs="Arial"/>
          <w:color w:val="000000"/>
          <w:sz w:val="22"/>
          <w:szCs w:val="22"/>
        </w:rPr>
        <w:t>.</w:t>
      </w:r>
    </w:p>
    <w:p w14:paraId="23A360A6" w14:textId="77777777" w:rsidR="00677536" w:rsidRPr="00677536" w:rsidRDefault="00A77001" w:rsidP="00677536">
      <w:pPr>
        <w:pStyle w:val="NormalWeb"/>
        <w:rPr>
          <w:rFonts w:ascii="Arial" w:hAnsi="Arial" w:cs="Arial"/>
          <w:color w:val="000000"/>
          <w:sz w:val="22"/>
          <w:szCs w:val="22"/>
        </w:rPr>
      </w:pPr>
      <w:r>
        <w:rPr>
          <w:rFonts w:ascii="Arial" w:hAnsi="Arial" w:cs="Arial"/>
          <w:color w:val="000000"/>
          <w:sz w:val="22"/>
          <w:szCs w:val="22"/>
        </w:rPr>
        <w:t>4. If CoNPS needs to change the event format (i.e. from an in-person workshop to online), CoNPS will provide refunds for existing registrants who cancel their registration within one week after CONPS notifies the registrants of the change.  So, if CoNPS needs to change the format of an event less than a week before the event, registrants who do not attend the event can request a refund even after the event, as long as it’s within one week of CoNPS’ notification.</w:t>
      </w:r>
    </w:p>
    <w:p w14:paraId="4DBF96B2" w14:textId="77777777" w:rsidR="00677536" w:rsidRPr="00677536" w:rsidRDefault="00A77001" w:rsidP="00677536">
      <w:pPr>
        <w:pStyle w:val="NormalWeb"/>
        <w:ind w:left="6480"/>
        <w:rPr>
          <w:rFonts w:ascii="Arial" w:hAnsi="Arial" w:cs="Arial"/>
          <w:color w:val="000000"/>
          <w:sz w:val="22"/>
          <w:szCs w:val="22"/>
        </w:rPr>
      </w:pPr>
      <w:bookmarkStart w:id="0" w:name="_GoBack"/>
      <w:bookmarkEnd w:id="0"/>
      <w:r>
        <w:rPr>
          <w:rFonts w:ascii="Arial" w:hAnsi="Arial" w:cs="Arial"/>
          <w:color w:val="000000"/>
          <w:sz w:val="22"/>
          <w:szCs w:val="22"/>
        </w:rPr>
        <w:t xml:space="preserve">     </w:t>
      </w:r>
      <w:r w:rsidR="00677536" w:rsidRPr="00677536">
        <w:rPr>
          <w:rFonts w:ascii="Arial" w:hAnsi="Arial" w:cs="Arial"/>
          <w:color w:val="000000"/>
          <w:sz w:val="22"/>
          <w:szCs w:val="22"/>
        </w:rPr>
        <w:t xml:space="preserve">(Revised </w:t>
      </w:r>
      <w:r w:rsidR="00677536">
        <w:rPr>
          <w:rFonts w:ascii="Arial" w:hAnsi="Arial" w:cs="Arial"/>
          <w:color w:val="000000"/>
          <w:sz w:val="22"/>
          <w:szCs w:val="22"/>
        </w:rPr>
        <w:t>March 20,</w:t>
      </w:r>
      <w:r w:rsidR="00677536" w:rsidRPr="00677536">
        <w:rPr>
          <w:rFonts w:ascii="Arial" w:hAnsi="Arial" w:cs="Arial"/>
          <w:color w:val="000000"/>
          <w:sz w:val="22"/>
          <w:szCs w:val="22"/>
        </w:rPr>
        <w:t xml:space="preserve"> 2020)</w:t>
      </w:r>
    </w:p>
    <w:p w14:paraId="4A051510" w14:textId="77777777" w:rsidR="00677536" w:rsidRDefault="00677536" w:rsidP="00677536">
      <w:pPr>
        <w:pStyle w:val="NormalWeb"/>
        <w:rPr>
          <w:rFonts w:ascii="Arial" w:hAnsi="Arial" w:cs="Arial"/>
          <w:color w:val="000000"/>
          <w:sz w:val="22"/>
          <w:szCs w:val="22"/>
        </w:rPr>
      </w:pPr>
    </w:p>
    <w:p w14:paraId="34B6CF90" w14:textId="77777777" w:rsidR="00420B76" w:rsidRPr="00677536" w:rsidRDefault="00420B76">
      <w:pPr>
        <w:rPr>
          <w:rFonts w:ascii="Arial" w:hAnsi="Arial" w:cs="Arial"/>
        </w:rPr>
      </w:pPr>
    </w:p>
    <w:sectPr w:rsidR="00420B76" w:rsidRPr="00677536" w:rsidSect="00420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36"/>
    <w:rsid w:val="0006791D"/>
    <w:rsid w:val="00420B76"/>
    <w:rsid w:val="00677536"/>
    <w:rsid w:val="00766118"/>
    <w:rsid w:val="00A77001"/>
    <w:rsid w:val="00EE0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2AFA"/>
  <w15:docId w15:val="{EB01D841-5886-4E8F-929C-A93FFEA2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75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7001"/>
    <w:rPr>
      <w:b/>
      <w:bCs/>
    </w:rPr>
  </w:style>
  <w:style w:type="character" w:customStyle="1" w:styleId="markr5o5izh5k">
    <w:name w:val="markr5o5izh5k"/>
    <w:basedOn w:val="DefaultParagraphFont"/>
    <w:rsid w:val="00A77001"/>
  </w:style>
  <w:style w:type="character" w:styleId="Hyperlink">
    <w:name w:val="Hyperlink"/>
    <w:basedOn w:val="DefaultParagraphFont"/>
    <w:uiPriority w:val="99"/>
    <w:unhideWhenUsed/>
    <w:rsid w:val="00EE09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57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Seybold</dc:creator>
  <cp:lastModifiedBy>Linda Smith</cp:lastModifiedBy>
  <cp:revision>2</cp:revision>
  <cp:lastPrinted>2020-03-31T23:09:00Z</cp:lastPrinted>
  <dcterms:created xsi:type="dcterms:W3CDTF">2020-03-31T23:10:00Z</dcterms:created>
  <dcterms:modified xsi:type="dcterms:W3CDTF">2020-03-31T23:10:00Z</dcterms:modified>
</cp:coreProperties>
</file>